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2A" w:rsidRDefault="00162A2A" w:rsidP="00162A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Zarządzenie Nr 2/2000</w:t>
      </w:r>
    </w:p>
    <w:p w:rsidR="00162A2A" w:rsidRDefault="00162A2A" w:rsidP="00162A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Dyrektora Biblioteki Publicznej Gminy Strzałkowo</w:t>
      </w:r>
    </w:p>
    <w:p w:rsidR="00162A2A" w:rsidRDefault="00162A2A" w:rsidP="00162A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 dnia 1.12. 2000 r.</w:t>
      </w:r>
    </w:p>
    <w:p w:rsidR="00162A2A" w:rsidRDefault="00162A2A" w:rsidP="00162A2A">
      <w:pPr>
        <w:spacing w:line="360" w:lineRule="auto"/>
        <w:jc w:val="center"/>
        <w:rPr>
          <w:sz w:val="28"/>
          <w:szCs w:val="28"/>
        </w:rPr>
      </w:pPr>
    </w:p>
    <w:p w:rsidR="00162A2A" w:rsidRDefault="00162A2A" w:rsidP="00162A2A">
      <w:pPr>
        <w:spacing w:line="360" w:lineRule="auto"/>
        <w:jc w:val="center"/>
        <w:rPr>
          <w:sz w:val="28"/>
          <w:szCs w:val="28"/>
        </w:rPr>
      </w:pPr>
    </w:p>
    <w:p w:rsidR="00162A2A" w:rsidRDefault="00162A2A" w:rsidP="00162A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 sprawie: ustalenia Regulaminu korzystania ze zbiorów Biblioteki Publicznej Gminy Strzałkowo</w:t>
      </w:r>
    </w:p>
    <w:p w:rsidR="00162A2A" w:rsidRDefault="00162A2A" w:rsidP="00162A2A">
      <w:pPr>
        <w:rPr>
          <w:sz w:val="28"/>
          <w:szCs w:val="28"/>
        </w:rPr>
      </w:pPr>
    </w:p>
    <w:p w:rsidR="00162A2A" w:rsidRDefault="00162A2A" w:rsidP="00162A2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Na podstawie art.14 §4 ustawy z dnia 27. 06. 1997 r. (Dz.U. Nr 85 poz. 539) oraz  Statutu Biblioteki Publicznej Gminy Strzałkowo (Uchwała Nr XXIV/184/00 Rady Gminy Strzałkowo z dnia 29.11.2000r.) zarządzam co następuje:</w:t>
      </w:r>
    </w:p>
    <w:p w:rsidR="00162A2A" w:rsidRDefault="00162A2A" w:rsidP="00162A2A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§1.</w:t>
      </w:r>
    </w:p>
    <w:p w:rsidR="00162A2A" w:rsidRDefault="00162A2A" w:rsidP="00162A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Ustala się Regulamin korzystania ze zbiorów Biblioteki Publicznej Gminy Strzałkowo w brzmieniu załącznika do zarządzenia.</w:t>
      </w:r>
    </w:p>
    <w:p w:rsidR="00162A2A" w:rsidRDefault="00162A2A" w:rsidP="00162A2A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§2.</w:t>
      </w:r>
    </w:p>
    <w:p w:rsidR="00162A2A" w:rsidRDefault="00162A2A" w:rsidP="00162A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Zarządzenie wchodzi w życie z dniem podjęcia z mocą obowiązującą </w:t>
      </w:r>
    </w:p>
    <w:p w:rsidR="00162A2A" w:rsidRDefault="00162A2A" w:rsidP="00162A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 1. 01. 2001 roku.</w:t>
      </w:r>
    </w:p>
    <w:p w:rsidR="00162A2A" w:rsidRDefault="00162A2A" w:rsidP="00162A2A">
      <w:pPr>
        <w:spacing w:line="360" w:lineRule="auto"/>
        <w:ind w:firstLine="708"/>
        <w:rPr>
          <w:sz w:val="28"/>
          <w:szCs w:val="28"/>
        </w:rPr>
      </w:pPr>
    </w:p>
    <w:p w:rsidR="00922804" w:rsidRDefault="00922804" w:rsidP="00162A2A">
      <w:pPr>
        <w:spacing w:line="360" w:lineRule="auto"/>
        <w:ind w:firstLine="708"/>
        <w:rPr>
          <w:sz w:val="28"/>
          <w:szCs w:val="28"/>
        </w:rPr>
      </w:pPr>
    </w:p>
    <w:p w:rsidR="00922804" w:rsidRDefault="00922804" w:rsidP="00162A2A">
      <w:pPr>
        <w:spacing w:line="360" w:lineRule="auto"/>
        <w:ind w:firstLine="708"/>
        <w:rPr>
          <w:sz w:val="28"/>
          <w:szCs w:val="28"/>
        </w:rPr>
      </w:pPr>
    </w:p>
    <w:p w:rsidR="009D29A4" w:rsidRDefault="009D29A4"/>
    <w:p w:rsidR="008A7217" w:rsidRDefault="00922804" w:rsidP="00922804">
      <w:pPr>
        <w:ind w:left="6372"/>
      </w:pPr>
      <w:r>
        <w:t>Małgorzata Grzelak</w:t>
      </w:r>
    </w:p>
    <w:p w:rsidR="00922804" w:rsidRDefault="00922804" w:rsidP="00922804">
      <w:pPr>
        <w:ind w:left="6372"/>
      </w:pPr>
      <w:r>
        <w:t xml:space="preserve">       dyrektor</w:t>
      </w:r>
    </w:p>
    <w:p w:rsidR="008A7217" w:rsidRDefault="008A7217"/>
    <w:p w:rsidR="008A7217" w:rsidRDefault="008A7217"/>
    <w:p w:rsidR="008A7217" w:rsidRDefault="008A7217"/>
    <w:p w:rsidR="008A7217" w:rsidRDefault="008A7217"/>
    <w:p w:rsidR="008A7217" w:rsidRDefault="008A7217"/>
    <w:p w:rsidR="008A7217" w:rsidRPr="008A7217" w:rsidRDefault="00E839F6" w:rsidP="008A7217">
      <w:pPr>
        <w:pageBreakBefore/>
        <w:widowControl w:val="0"/>
        <w:suppressAutoHyphens/>
        <w:ind w:left="6840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lastRenderedPageBreak/>
        <w:t>Załącznik Nr 1 do </w:t>
      </w:r>
      <w:r w:rsidR="008A7217" w:rsidRPr="008A7217">
        <w:rPr>
          <w:rFonts w:eastAsia="Lucida Sans Unicode"/>
          <w:kern w:val="2"/>
          <w:lang w:eastAsia="ar-SA"/>
        </w:rPr>
        <w:t xml:space="preserve">Zarządzenia </w:t>
      </w:r>
      <w:r>
        <w:rPr>
          <w:rFonts w:eastAsia="Lucida Sans Unicode"/>
          <w:kern w:val="2"/>
          <w:lang w:eastAsia="ar-SA"/>
        </w:rPr>
        <w:t>Nr </w:t>
      </w:r>
      <w:bookmarkStart w:id="0" w:name="_GoBack"/>
      <w:bookmarkEnd w:id="0"/>
      <w:r w:rsidR="008A7217" w:rsidRPr="008A7217">
        <w:rPr>
          <w:rFonts w:eastAsia="Lucida Sans Unicode"/>
          <w:kern w:val="2"/>
          <w:lang w:eastAsia="ar-SA"/>
        </w:rPr>
        <w:t>2/2000</w:t>
      </w:r>
    </w:p>
    <w:p w:rsidR="008A7217" w:rsidRPr="008A7217" w:rsidRDefault="008A7217" w:rsidP="008A7217">
      <w:pPr>
        <w:widowControl w:val="0"/>
        <w:suppressAutoHyphens/>
        <w:rPr>
          <w:rFonts w:eastAsia="Lucida Sans Unicode"/>
          <w:kern w:val="2"/>
          <w:lang w:eastAsia="ar-SA"/>
        </w:rPr>
      </w:pPr>
    </w:p>
    <w:p w:rsidR="008A7217" w:rsidRPr="008A7217" w:rsidRDefault="008A7217" w:rsidP="008A7217">
      <w:pPr>
        <w:widowControl w:val="0"/>
        <w:suppressAutoHyphens/>
        <w:jc w:val="center"/>
        <w:rPr>
          <w:rFonts w:eastAsia="Lucida Sans Unicode"/>
          <w:b/>
          <w:bCs/>
          <w:kern w:val="2"/>
          <w:sz w:val="28"/>
          <w:szCs w:val="28"/>
          <w:lang w:eastAsia="ar-SA"/>
        </w:rPr>
      </w:pPr>
      <w:r w:rsidRPr="008A7217">
        <w:rPr>
          <w:rFonts w:eastAsia="Lucida Sans Unicode"/>
          <w:b/>
          <w:bCs/>
          <w:kern w:val="2"/>
          <w:sz w:val="28"/>
          <w:szCs w:val="28"/>
          <w:lang w:eastAsia="ar-SA"/>
        </w:rPr>
        <w:t xml:space="preserve">Regulamin korzystania ze zbiorów </w:t>
      </w:r>
      <w:r w:rsidRPr="008A7217">
        <w:rPr>
          <w:rFonts w:eastAsia="Lucida Sans Unicode"/>
          <w:b/>
          <w:bCs/>
          <w:kern w:val="2"/>
          <w:sz w:val="28"/>
          <w:szCs w:val="28"/>
          <w:lang w:eastAsia="ar-SA"/>
        </w:rPr>
        <w:br/>
        <w:t xml:space="preserve"> Biblioteki Publicznej  Gminy Strzałkowo</w:t>
      </w:r>
    </w:p>
    <w:p w:rsidR="008A7217" w:rsidRPr="008A7217" w:rsidRDefault="008A7217" w:rsidP="008A7217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ar-SA"/>
        </w:rPr>
      </w:pPr>
    </w:p>
    <w:p w:rsidR="008A7217" w:rsidRPr="008A7217" w:rsidRDefault="008A7217" w:rsidP="008A7217">
      <w:pPr>
        <w:widowControl w:val="0"/>
        <w:suppressAutoHyphens/>
        <w:jc w:val="center"/>
        <w:rPr>
          <w:rFonts w:eastAsia="Lucida Sans Unicode"/>
          <w:kern w:val="2"/>
          <w:lang w:eastAsia="ar-SA"/>
        </w:rPr>
      </w:pPr>
    </w:p>
    <w:p w:rsidR="008A7217" w:rsidRPr="008A7217" w:rsidRDefault="00CD331E" w:rsidP="008A7217">
      <w:pPr>
        <w:widowControl w:val="0"/>
        <w:suppressAutoHyphens/>
        <w:jc w:val="center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 xml:space="preserve">REGULAMIN WYPOŻYCZALNI </w:t>
      </w:r>
    </w:p>
    <w:p w:rsidR="008A7217" w:rsidRPr="008A7217" w:rsidRDefault="008A7217" w:rsidP="008A7217">
      <w:pPr>
        <w:widowControl w:val="0"/>
        <w:suppressAutoHyphens/>
        <w:jc w:val="center"/>
        <w:rPr>
          <w:rFonts w:eastAsia="Lucida Sans Unicode"/>
          <w:kern w:val="2"/>
          <w:lang w:eastAsia="ar-SA"/>
        </w:rPr>
      </w:pPr>
    </w:p>
    <w:p w:rsidR="008A7217" w:rsidRPr="008A7217" w:rsidRDefault="008A7217" w:rsidP="008A7217">
      <w:pPr>
        <w:widowControl w:val="0"/>
        <w:suppressAutoHyphens/>
        <w:jc w:val="center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§ 1.</w:t>
      </w:r>
    </w:p>
    <w:p w:rsidR="008A7217" w:rsidRPr="008A7217" w:rsidRDefault="008A7217" w:rsidP="008A7217">
      <w:pPr>
        <w:widowControl w:val="0"/>
        <w:suppressAutoHyphens/>
        <w:jc w:val="center"/>
        <w:rPr>
          <w:rFonts w:eastAsia="Lucida Sans Unicode"/>
          <w:kern w:val="2"/>
          <w:lang w:eastAsia="ar-SA"/>
        </w:rPr>
      </w:pPr>
    </w:p>
    <w:p w:rsidR="008A7217" w:rsidRPr="008A7217" w:rsidRDefault="008A7217" w:rsidP="008A7217">
      <w:pPr>
        <w:widowControl w:val="0"/>
        <w:numPr>
          <w:ilvl w:val="0"/>
          <w:numId w:val="1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Z księgozbiorów wypożyczalni mogą korzystać wszyscy zainteresowani.</w:t>
      </w:r>
    </w:p>
    <w:p w:rsidR="008A7217" w:rsidRPr="008A7217" w:rsidRDefault="008A7217" w:rsidP="008A7217">
      <w:pPr>
        <w:widowControl w:val="0"/>
        <w:numPr>
          <w:ilvl w:val="0"/>
          <w:numId w:val="1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Korzystanie z wypożyczalni jest bezpłatne, po okazaniu karty identyfikacyjnej czytelnika.</w:t>
      </w:r>
    </w:p>
    <w:p w:rsidR="008A7217" w:rsidRPr="008A7217" w:rsidRDefault="008A7217" w:rsidP="008A7217">
      <w:pPr>
        <w:widowControl w:val="0"/>
        <w:numPr>
          <w:ilvl w:val="0"/>
          <w:numId w:val="1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Przy zapisie zgłaszający się jest zobowiązany:</w:t>
      </w:r>
    </w:p>
    <w:p w:rsidR="008A7217" w:rsidRPr="008A7217" w:rsidRDefault="008A7217" w:rsidP="008A7217">
      <w:pPr>
        <w:widowControl w:val="0"/>
        <w:numPr>
          <w:ilvl w:val="1"/>
          <w:numId w:val="1"/>
        </w:numPr>
        <w:suppressAutoHyphens/>
        <w:spacing w:after="160" w:line="360" w:lineRule="auto"/>
        <w:ind w:left="108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okazać dowód osobisty lub ważną legitymację szkolną, co pozwala zweryfikować dane podane na karcie „Zobowiązanie” - przy czym jest informowany o zakresie przetwarzania i ochronie jego danych osobowych zgodnie z przepisami w tym zakresie,</w:t>
      </w:r>
    </w:p>
    <w:p w:rsidR="008A7217" w:rsidRPr="008A7217" w:rsidRDefault="008A7217" w:rsidP="008A7217">
      <w:pPr>
        <w:widowControl w:val="0"/>
        <w:numPr>
          <w:ilvl w:val="1"/>
          <w:numId w:val="1"/>
        </w:numPr>
        <w:suppressAutoHyphens/>
        <w:spacing w:after="160" w:line="360" w:lineRule="auto"/>
        <w:ind w:left="108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 xml:space="preserve">wypełnić kartę zapisu „Zobowiązanie” zapoznać się z niniejszym regulaminem i zobowiązać się do jego przestrzegania, składając podpis na w/w karcie </w:t>
      </w:r>
    </w:p>
    <w:p w:rsidR="008A7217" w:rsidRPr="008A7217" w:rsidRDefault="008A7217" w:rsidP="008A7217">
      <w:pPr>
        <w:widowControl w:val="0"/>
        <w:numPr>
          <w:ilvl w:val="1"/>
          <w:numId w:val="1"/>
        </w:numPr>
        <w:suppressAutoHyphens/>
        <w:spacing w:after="160" w:line="360" w:lineRule="auto"/>
        <w:ind w:left="108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osoby niepełnoletnie zapisują się do wypożyczalni na podstawie ważnej legitymacji szkolnej pod opieką osoby dorosłej.</w:t>
      </w:r>
    </w:p>
    <w:p w:rsidR="008A7217" w:rsidRPr="008A7217" w:rsidRDefault="008A7217" w:rsidP="008A7217">
      <w:pPr>
        <w:widowControl w:val="0"/>
        <w:numPr>
          <w:ilvl w:val="0"/>
          <w:numId w:val="1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Po zarejestrowaniu czytelnika, wydawana jest bezpłatna karta identyfikacyjna z kodem paskowym,  w przypadku jej zagubienia wydawany jest duplikat oraz pobierana opłata jednorazowa w wys. 3 zł.</w:t>
      </w:r>
    </w:p>
    <w:p w:rsidR="008A7217" w:rsidRPr="008A7217" w:rsidRDefault="008A7217" w:rsidP="008A7217">
      <w:pPr>
        <w:widowControl w:val="0"/>
        <w:numPr>
          <w:ilvl w:val="0"/>
          <w:numId w:val="1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Czytelnik jest zobowiązany informować bibliotekę o zmianie swego miejsca zamieszkania, miejsca pracy, szkoły lub uczelni.</w:t>
      </w:r>
    </w:p>
    <w:p w:rsidR="008A7217" w:rsidRPr="008A7217" w:rsidRDefault="008A7217" w:rsidP="008A7217">
      <w:pPr>
        <w:widowControl w:val="0"/>
        <w:numPr>
          <w:ilvl w:val="0"/>
          <w:numId w:val="1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 xml:space="preserve">W czasie, gdy w domu Czytelnika panuje choroba zakaźna, nie może on korzystać z materiałów bibliotecznych. </w:t>
      </w:r>
    </w:p>
    <w:p w:rsidR="008A7217" w:rsidRPr="008A7217" w:rsidRDefault="008A7217" w:rsidP="008A7217">
      <w:pPr>
        <w:widowControl w:val="0"/>
        <w:numPr>
          <w:ilvl w:val="0"/>
          <w:numId w:val="1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W Bibliotece obowiązuje zakaz palenia tytoniu, spożywania posiłków i napojów, rozmów z telefonów komórkowych.</w:t>
      </w:r>
    </w:p>
    <w:p w:rsidR="008A7217" w:rsidRPr="008A7217" w:rsidRDefault="008A7217" w:rsidP="008A7217">
      <w:pPr>
        <w:widowControl w:val="0"/>
        <w:numPr>
          <w:ilvl w:val="0"/>
          <w:numId w:val="1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 xml:space="preserve">W bibliotece mogą przebywać tylko Czytelnicy zarejestrowani lub osoby upoważnione </w:t>
      </w:r>
      <w:r w:rsidRPr="008A7217">
        <w:rPr>
          <w:rFonts w:eastAsia="Lucida Sans Unicode"/>
          <w:kern w:val="2"/>
          <w:lang w:eastAsia="ar-SA"/>
        </w:rPr>
        <w:lastRenderedPageBreak/>
        <w:t xml:space="preserve">przez stałych Czytelników. </w:t>
      </w:r>
    </w:p>
    <w:p w:rsidR="008A7217" w:rsidRPr="008A7217" w:rsidRDefault="008A7217" w:rsidP="008A7217">
      <w:pPr>
        <w:widowControl w:val="0"/>
        <w:numPr>
          <w:ilvl w:val="0"/>
          <w:numId w:val="1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Przed wejściem do wypożyczalni należy pozostawić w wyznaczonym miejscu teczki, plecaki i duże torby.</w:t>
      </w:r>
    </w:p>
    <w:p w:rsidR="008A7217" w:rsidRPr="008A7217" w:rsidRDefault="008A7217" w:rsidP="008A7217">
      <w:pPr>
        <w:widowControl w:val="0"/>
        <w:numPr>
          <w:ilvl w:val="0"/>
          <w:numId w:val="1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Jednorazowo można wypożyczyć 5 książek na okres nie dłuższy niż miesiąc.</w:t>
      </w:r>
    </w:p>
    <w:p w:rsidR="008A7217" w:rsidRPr="008A7217" w:rsidRDefault="008A7217" w:rsidP="008A7217">
      <w:pPr>
        <w:widowControl w:val="0"/>
        <w:numPr>
          <w:ilvl w:val="0"/>
          <w:numId w:val="1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Biblioteka może:</w:t>
      </w:r>
    </w:p>
    <w:p w:rsidR="008A7217" w:rsidRPr="008A7217" w:rsidRDefault="008A7217" w:rsidP="008A7217">
      <w:pPr>
        <w:widowControl w:val="0"/>
        <w:numPr>
          <w:ilvl w:val="0"/>
          <w:numId w:val="2"/>
        </w:numPr>
        <w:suppressAutoHyphens/>
        <w:spacing w:after="160" w:line="360" w:lineRule="auto"/>
        <w:ind w:left="90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przesunąć termin zwrotu wypożyczonej książki, jeśli nie ma na nią zapotrzebowania ze strony innych czytelników,</w:t>
      </w:r>
    </w:p>
    <w:p w:rsidR="008A7217" w:rsidRPr="008A7217" w:rsidRDefault="008A7217" w:rsidP="008A7217">
      <w:pPr>
        <w:widowControl w:val="0"/>
        <w:numPr>
          <w:ilvl w:val="0"/>
          <w:numId w:val="2"/>
        </w:numPr>
        <w:suppressAutoHyphens/>
        <w:spacing w:after="160" w:line="360" w:lineRule="auto"/>
        <w:ind w:left="90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skrócić okres wypożyczenia książek określony w pkt. 10, o ile istnieje na nie szczególne zapotrzebowanie.</w:t>
      </w:r>
    </w:p>
    <w:p w:rsidR="008A7217" w:rsidRPr="008A7217" w:rsidRDefault="008A7217" w:rsidP="008A7217">
      <w:pPr>
        <w:widowControl w:val="0"/>
        <w:numPr>
          <w:ilvl w:val="0"/>
          <w:numId w:val="1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 xml:space="preserve">Na prośbę czytelnika Biblioteka może zarezerwować książki aktualnie wypożyczone przez innych Czytelników. </w:t>
      </w:r>
    </w:p>
    <w:p w:rsidR="008A7217" w:rsidRPr="008A7217" w:rsidRDefault="008A7217" w:rsidP="008A7217">
      <w:pPr>
        <w:widowControl w:val="0"/>
        <w:numPr>
          <w:ilvl w:val="0"/>
          <w:numId w:val="1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Wybrane książki Czytelnik rejestruje u dyżurującego bibliotekarza, jemu też zwraca wypożyczone książki.</w:t>
      </w:r>
    </w:p>
    <w:p w:rsidR="008A7217" w:rsidRPr="008A7217" w:rsidRDefault="008A7217" w:rsidP="008A7217">
      <w:pPr>
        <w:widowControl w:val="0"/>
        <w:numPr>
          <w:ilvl w:val="0"/>
          <w:numId w:val="1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Czytelnikom chorym i niepełnosprawnym materiały biblioteczne mogą być dostarczane do domu.</w:t>
      </w:r>
    </w:p>
    <w:p w:rsidR="008A7217" w:rsidRPr="008A7217" w:rsidRDefault="008A7217" w:rsidP="008A7217">
      <w:pPr>
        <w:widowControl w:val="0"/>
        <w:numPr>
          <w:ilvl w:val="0"/>
          <w:numId w:val="1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Bibliotekarz udziela informacji o książkach, pomaga w doborze lektury, korzystaniu z katalogów i wydawnictw informacyjnych.</w:t>
      </w:r>
    </w:p>
    <w:p w:rsidR="008A7217" w:rsidRPr="008A7217" w:rsidRDefault="008A7217" w:rsidP="008A7217">
      <w:pPr>
        <w:widowControl w:val="0"/>
        <w:numPr>
          <w:ilvl w:val="0"/>
          <w:numId w:val="1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Czytelnik zobowiązany jest do poszanowania wypożyczonych materiałów bibliotecznych, chronić je przed zniszczeniem i zagubieniem.</w:t>
      </w:r>
    </w:p>
    <w:p w:rsidR="008A7217" w:rsidRPr="008A7217" w:rsidRDefault="008A7217" w:rsidP="008A7217">
      <w:pPr>
        <w:widowControl w:val="0"/>
        <w:numPr>
          <w:ilvl w:val="0"/>
          <w:numId w:val="1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Szczególnie wartościowe tytuły wypożyczane są za kaucją zwrotną (potwierdzenie wpływu stanowi pokwitowanie – kasa przyjmie KP) w wysokości 30 zł.</w:t>
      </w:r>
    </w:p>
    <w:p w:rsidR="008A7217" w:rsidRPr="008A7217" w:rsidRDefault="008A7217" w:rsidP="008A7217">
      <w:pPr>
        <w:widowControl w:val="0"/>
        <w:numPr>
          <w:ilvl w:val="0"/>
          <w:numId w:val="1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Bibliotekarz może odmówić wypożyczenia pozycji uznanej za szczególnie wartościowe bez podania przyczyny.</w:t>
      </w:r>
    </w:p>
    <w:p w:rsidR="008A7217" w:rsidRPr="008A7217" w:rsidRDefault="008A7217" w:rsidP="008A7217">
      <w:pPr>
        <w:widowControl w:val="0"/>
        <w:numPr>
          <w:ilvl w:val="0"/>
          <w:numId w:val="1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Za przetrzymanie książek ponad termin ustalony w pkt. 10 Biblioteka nie pobiera opłat. Czytelnik zobowiązany jest zwrócić Bibliotece poniesione przez nią koszty przesyłek pocztowych i upomnień.</w:t>
      </w:r>
    </w:p>
    <w:p w:rsidR="008A7217" w:rsidRPr="008A7217" w:rsidRDefault="008A7217" w:rsidP="008A7217">
      <w:pPr>
        <w:widowControl w:val="0"/>
        <w:numPr>
          <w:ilvl w:val="0"/>
          <w:numId w:val="1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W przypadku zagubienia lub zniszczenia książki Czytelnik jest zobowiązany zapłacić ekwiwalent w wysokości aktualnej wartości rynkowej książki.</w:t>
      </w:r>
    </w:p>
    <w:p w:rsidR="008A7217" w:rsidRPr="008A7217" w:rsidRDefault="008A7217" w:rsidP="008A7217">
      <w:pPr>
        <w:widowControl w:val="0"/>
        <w:numPr>
          <w:ilvl w:val="0"/>
          <w:numId w:val="1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lastRenderedPageBreak/>
        <w:t>Czytelnik, który nie stosuje się do przepisów niniejszego regulaminu, może być czasowo, a w szczególnie drastycznych przypadkach na stałe, pozbawiony prawa korzystania z Wypożyczalni. Decyzję w tej sprawie podejmuje Bibliotekarz.</w:t>
      </w:r>
    </w:p>
    <w:p w:rsidR="008A7217" w:rsidRPr="008A7217" w:rsidRDefault="008A7217" w:rsidP="008A7217">
      <w:pPr>
        <w:widowControl w:val="0"/>
        <w:numPr>
          <w:ilvl w:val="0"/>
          <w:numId w:val="1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Czytelnikowi przysługuje prawo odwołania się do Dyrektora Biblioteki.</w:t>
      </w:r>
    </w:p>
    <w:p w:rsidR="008A7217" w:rsidRPr="008A7217" w:rsidRDefault="008A7217" w:rsidP="008A7217">
      <w:pPr>
        <w:widowControl w:val="0"/>
        <w:tabs>
          <w:tab w:val="left" w:pos="570"/>
        </w:tabs>
        <w:suppressAutoHyphens/>
        <w:spacing w:line="360" w:lineRule="auto"/>
        <w:ind w:left="15"/>
        <w:rPr>
          <w:rFonts w:eastAsia="Lucida Sans Unicode"/>
          <w:kern w:val="2"/>
          <w:lang w:eastAsia="ar-SA"/>
        </w:rPr>
      </w:pPr>
    </w:p>
    <w:p w:rsidR="008A7217" w:rsidRPr="008A7217" w:rsidRDefault="008A7217" w:rsidP="008A7217">
      <w:pPr>
        <w:widowControl w:val="0"/>
        <w:suppressAutoHyphens/>
        <w:jc w:val="center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REGULAMIN CZYTELNI</w:t>
      </w:r>
    </w:p>
    <w:p w:rsidR="008A7217" w:rsidRPr="008A7217" w:rsidRDefault="008A7217" w:rsidP="008A7217">
      <w:pPr>
        <w:widowControl w:val="0"/>
        <w:suppressAutoHyphens/>
        <w:jc w:val="center"/>
        <w:rPr>
          <w:rFonts w:eastAsia="Lucida Sans Unicode"/>
          <w:kern w:val="2"/>
          <w:lang w:eastAsia="ar-SA"/>
        </w:rPr>
      </w:pPr>
    </w:p>
    <w:p w:rsidR="008A7217" w:rsidRPr="008A7217" w:rsidRDefault="008A7217" w:rsidP="008A7217">
      <w:pPr>
        <w:widowControl w:val="0"/>
        <w:suppressAutoHyphens/>
        <w:jc w:val="center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§ 2.</w:t>
      </w:r>
    </w:p>
    <w:p w:rsidR="008A7217" w:rsidRPr="008A7217" w:rsidRDefault="008A7217" w:rsidP="008A7217">
      <w:pPr>
        <w:widowControl w:val="0"/>
        <w:suppressAutoHyphens/>
        <w:jc w:val="center"/>
        <w:rPr>
          <w:rFonts w:eastAsia="Lucida Sans Unicode"/>
          <w:kern w:val="2"/>
          <w:lang w:eastAsia="ar-SA"/>
        </w:rPr>
      </w:pPr>
    </w:p>
    <w:p w:rsidR="008A7217" w:rsidRPr="008A7217" w:rsidRDefault="008A7217" w:rsidP="008A7217">
      <w:pPr>
        <w:widowControl w:val="0"/>
        <w:numPr>
          <w:ilvl w:val="0"/>
          <w:numId w:val="3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Czytelnia jest dostępna dla wszystkich osób zainteresowanych księgozbiorem Biblioteki.</w:t>
      </w:r>
    </w:p>
    <w:p w:rsidR="008A7217" w:rsidRPr="008A7217" w:rsidRDefault="008A7217" w:rsidP="008A7217">
      <w:pPr>
        <w:widowControl w:val="0"/>
        <w:numPr>
          <w:ilvl w:val="0"/>
          <w:numId w:val="3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Korzystanie z czytelni, w ramach udostępniania zbiorów, jest bezpłatne.</w:t>
      </w:r>
    </w:p>
    <w:p w:rsidR="008A7217" w:rsidRPr="008A7217" w:rsidRDefault="008A7217" w:rsidP="008A7217">
      <w:pPr>
        <w:widowControl w:val="0"/>
        <w:numPr>
          <w:ilvl w:val="0"/>
          <w:numId w:val="3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Warunkiem korzystania z czytelni jest wpis w rejestrze odwiedzin.</w:t>
      </w:r>
    </w:p>
    <w:p w:rsidR="008A7217" w:rsidRPr="008A7217" w:rsidRDefault="008A7217" w:rsidP="008A7217">
      <w:pPr>
        <w:widowControl w:val="0"/>
        <w:numPr>
          <w:ilvl w:val="0"/>
          <w:numId w:val="3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Wierzchnie okrycia teczki i torby należy pozostawić w wyznaczonym miejscu.</w:t>
      </w:r>
    </w:p>
    <w:p w:rsidR="008A7217" w:rsidRPr="008A7217" w:rsidRDefault="008A7217" w:rsidP="008A7217">
      <w:pPr>
        <w:widowControl w:val="0"/>
        <w:numPr>
          <w:ilvl w:val="0"/>
          <w:numId w:val="3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W czytelni można korzystać z:</w:t>
      </w:r>
    </w:p>
    <w:p w:rsidR="008A7217" w:rsidRPr="008A7217" w:rsidRDefault="008A7217" w:rsidP="008A7217">
      <w:pPr>
        <w:widowControl w:val="0"/>
        <w:suppressAutoHyphens/>
        <w:spacing w:line="360" w:lineRule="auto"/>
        <w:ind w:left="900" w:hanging="36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-</w:t>
      </w:r>
      <w:r w:rsidRPr="008A7217">
        <w:rPr>
          <w:rFonts w:eastAsia="Lucida Sans Unicode"/>
          <w:kern w:val="2"/>
          <w:lang w:eastAsia="ar-SA"/>
        </w:rPr>
        <w:tab/>
        <w:t>całości zbioru wypożyczalni i czytelni</w:t>
      </w:r>
    </w:p>
    <w:p w:rsidR="008A7217" w:rsidRPr="008A7217" w:rsidRDefault="008A7217" w:rsidP="008A7217">
      <w:pPr>
        <w:widowControl w:val="0"/>
        <w:suppressAutoHyphens/>
        <w:spacing w:line="360" w:lineRule="auto"/>
        <w:ind w:left="900" w:hanging="36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-</w:t>
      </w:r>
      <w:r w:rsidRPr="008A7217">
        <w:rPr>
          <w:rFonts w:eastAsia="Lucida Sans Unicode"/>
          <w:kern w:val="2"/>
          <w:lang w:eastAsia="ar-SA"/>
        </w:rPr>
        <w:tab/>
        <w:t>księgozbioru podręcznego</w:t>
      </w:r>
    </w:p>
    <w:p w:rsidR="008A7217" w:rsidRPr="008A7217" w:rsidRDefault="008A7217" w:rsidP="008A7217">
      <w:pPr>
        <w:widowControl w:val="0"/>
        <w:suppressAutoHyphens/>
        <w:spacing w:line="360" w:lineRule="auto"/>
        <w:ind w:left="900" w:hanging="36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-</w:t>
      </w:r>
      <w:r w:rsidRPr="008A7217">
        <w:rPr>
          <w:rFonts w:eastAsia="Lucida Sans Unicode"/>
          <w:kern w:val="2"/>
          <w:lang w:eastAsia="ar-SA"/>
        </w:rPr>
        <w:tab/>
        <w:t>zbiorów multimedialnych, Internetu</w:t>
      </w:r>
    </w:p>
    <w:p w:rsidR="008A7217" w:rsidRPr="008A7217" w:rsidRDefault="008A7217" w:rsidP="008A7217">
      <w:pPr>
        <w:widowControl w:val="0"/>
        <w:suppressAutoHyphens/>
        <w:spacing w:line="360" w:lineRule="auto"/>
        <w:ind w:left="900" w:hanging="36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-</w:t>
      </w:r>
      <w:r w:rsidRPr="008A7217">
        <w:rPr>
          <w:rFonts w:eastAsia="Lucida Sans Unicode"/>
          <w:kern w:val="2"/>
          <w:lang w:eastAsia="ar-SA"/>
        </w:rPr>
        <w:tab/>
        <w:t>czasopism bieżących i materiałów własnych, które należy okazać dyżurującemu bibliotekarzowi</w:t>
      </w:r>
    </w:p>
    <w:p w:rsidR="008A7217" w:rsidRPr="008A7217" w:rsidRDefault="008A7217" w:rsidP="008A7217">
      <w:pPr>
        <w:widowControl w:val="0"/>
        <w:numPr>
          <w:ilvl w:val="0"/>
          <w:numId w:val="3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Bibliotekarz udziela informacji o zbiorach, pomaga w doborze literatury, korzystaniu z katalogów i wydawnictw informacyjnych.</w:t>
      </w:r>
    </w:p>
    <w:p w:rsidR="008A7217" w:rsidRPr="008A7217" w:rsidRDefault="008A7217" w:rsidP="008A7217">
      <w:pPr>
        <w:widowControl w:val="0"/>
        <w:numPr>
          <w:ilvl w:val="0"/>
          <w:numId w:val="3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Zbiorów znajdujących się w czytelni nie wypożycza się poza jej obręb, natomiast możliwe jest skorzystanie z usług reprograficznych.</w:t>
      </w:r>
    </w:p>
    <w:p w:rsidR="008A7217" w:rsidRPr="008A7217" w:rsidRDefault="008A7217" w:rsidP="008A7217">
      <w:pPr>
        <w:widowControl w:val="0"/>
        <w:numPr>
          <w:ilvl w:val="0"/>
          <w:numId w:val="3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Wynoszenie książek lub czasopism bez zgody bibliotekarza i zarejestrowaniu wypożyczenia , jest równoznaczne z ich przywłaszczeniem i podlega sankcjom przewidzianym prawem.</w:t>
      </w:r>
    </w:p>
    <w:p w:rsidR="008A7217" w:rsidRPr="008A7217" w:rsidRDefault="008A7217" w:rsidP="008A7217">
      <w:pPr>
        <w:widowControl w:val="0"/>
        <w:numPr>
          <w:ilvl w:val="0"/>
          <w:numId w:val="3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Osobom korzystającym z czytelni zabrania się:</w:t>
      </w:r>
    </w:p>
    <w:p w:rsidR="008A7217" w:rsidRPr="008A7217" w:rsidRDefault="008A7217" w:rsidP="008A7217">
      <w:pPr>
        <w:widowControl w:val="0"/>
        <w:numPr>
          <w:ilvl w:val="3"/>
          <w:numId w:val="4"/>
        </w:numPr>
        <w:tabs>
          <w:tab w:val="left" w:pos="900"/>
        </w:tabs>
        <w:suppressAutoHyphens/>
        <w:spacing w:after="160" w:line="360" w:lineRule="auto"/>
        <w:ind w:left="90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niszczenia materiałów bibliotecznych (wyrywania, wycinania stron lub ich fragmentów, podkreślania i wpisywania uwag na marginesach itp.) niewłaściwego zachowania (np. głośnych rozmów, spożywania posiłków i napojów itp.)</w:t>
      </w:r>
    </w:p>
    <w:p w:rsidR="008A7217" w:rsidRPr="008A7217" w:rsidRDefault="008A7217" w:rsidP="008A7217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160" w:line="360" w:lineRule="auto"/>
        <w:ind w:left="90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lastRenderedPageBreak/>
        <w:t>głośnego korzystania z telefonów komórkowych</w:t>
      </w:r>
    </w:p>
    <w:p w:rsidR="008A7217" w:rsidRPr="008A7217" w:rsidRDefault="008A7217" w:rsidP="008A7217">
      <w:pPr>
        <w:widowControl w:val="0"/>
        <w:numPr>
          <w:ilvl w:val="0"/>
          <w:numId w:val="3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Przypadki zauważonych braków i uszkodzeń materiałów bibliotecznych należy zgłosić dyżurującemu bibliotekarzowi.</w:t>
      </w:r>
    </w:p>
    <w:p w:rsidR="008A7217" w:rsidRPr="008A7217" w:rsidRDefault="008A7217" w:rsidP="008A7217">
      <w:pPr>
        <w:widowControl w:val="0"/>
        <w:numPr>
          <w:ilvl w:val="0"/>
          <w:numId w:val="3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Czytelnik odpowiedzialny jest materialnie za powstałe z jego winy uszkodzenia materiałów bibliotecznych. Wartość odszkodowania ustala Dyrektor w zależności od aktualnej wartości uszkodzonego materiału. Na sumy wpłacone z tytułu uszkodzeń czytelnia wydaje pokwitowanie na druku KP.</w:t>
      </w:r>
    </w:p>
    <w:p w:rsidR="008A7217" w:rsidRPr="008A7217" w:rsidRDefault="008A7217" w:rsidP="008A7217">
      <w:pPr>
        <w:widowControl w:val="0"/>
        <w:numPr>
          <w:ilvl w:val="0"/>
          <w:numId w:val="3"/>
        </w:numPr>
        <w:suppressAutoHyphens/>
        <w:spacing w:after="160" w:line="360" w:lineRule="auto"/>
        <w:ind w:left="540" w:hanging="525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Osoby korzystające z czytelni zobowiązane są do podporządkowania się zaleceniom dyżurującego bibliotekarza.</w:t>
      </w:r>
    </w:p>
    <w:p w:rsidR="008A7217" w:rsidRPr="008A7217" w:rsidRDefault="008A7217" w:rsidP="008A7217">
      <w:pPr>
        <w:widowControl w:val="0"/>
        <w:numPr>
          <w:ilvl w:val="0"/>
          <w:numId w:val="3"/>
        </w:numPr>
        <w:suppressAutoHyphens/>
        <w:spacing w:after="160" w:line="360" w:lineRule="auto"/>
        <w:ind w:left="540" w:hanging="525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Czytelnik, który nie przestrzega regulaminu, może być pozbawiony prawa do korzystania z Biblioteki.</w:t>
      </w:r>
    </w:p>
    <w:p w:rsidR="008A7217" w:rsidRPr="008A7217" w:rsidRDefault="008A7217" w:rsidP="008A7217">
      <w:pPr>
        <w:widowControl w:val="0"/>
        <w:numPr>
          <w:ilvl w:val="0"/>
          <w:numId w:val="3"/>
        </w:numPr>
        <w:suppressAutoHyphens/>
        <w:spacing w:after="160" w:line="360" w:lineRule="auto"/>
        <w:ind w:left="540" w:hanging="525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Czytelnikowi przysługuje prawo do odwołania się od postanowienia do Dyrektora Biblioteki.</w:t>
      </w:r>
    </w:p>
    <w:p w:rsidR="008A7217" w:rsidRPr="008A7217" w:rsidRDefault="008A7217" w:rsidP="008A7217">
      <w:pPr>
        <w:widowControl w:val="0"/>
        <w:suppressAutoHyphens/>
        <w:spacing w:line="360" w:lineRule="auto"/>
        <w:rPr>
          <w:rFonts w:eastAsia="Lucida Sans Unicode"/>
          <w:kern w:val="2"/>
          <w:lang w:eastAsia="ar-SA"/>
        </w:rPr>
      </w:pPr>
    </w:p>
    <w:p w:rsidR="008A7217" w:rsidRPr="008A7217" w:rsidRDefault="008A7217" w:rsidP="008A7217">
      <w:pPr>
        <w:widowControl w:val="0"/>
        <w:suppressAutoHyphens/>
        <w:jc w:val="center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REPROGRAFIA</w:t>
      </w:r>
    </w:p>
    <w:p w:rsidR="008A7217" w:rsidRPr="008A7217" w:rsidRDefault="008A7217" w:rsidP="008A7217">
      <w:pPr>
        <w:widowControl w:val="0"/>
        <w:suppressAutoHyphens/>
        <w:jc w:val="center"/>
        <w:rPr>
          <w:rFonts w:eastAsia="Lucida Sans Unicode"/>
          <w:kern w:val="2"/>
          <w:lang w:eastAsia="ar-SA"/>
        </w:rPr>
      </w:pPr>
    </w:p>
    <w:p w:rsidR="008A7217" w:rsidRPr="008A7217" w:rsidRDefault="008A7217" w:rsidP="008A7217">
      <w:pPr>
        <w:widowControl w:val="0"/>
        <w:suppressAutoHyphens/>
        <w:jc w:val="center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§ 3.</w:t>
      </w:r>
    </w:p>
    <w:p w:rsidR="008A7217" w:rsidRPr="008A7217" w:rsidRDefault="008A7217" w:rsidP="008A7217">
      <w:pPr>
        <w:widowControl w:val="0"/>
        <w:suppressAutoHyphens/>
        <w:jc w:val="center"/>
        <w:rPr>
          <w:rFonts w:eastAsia="Lucida Sans Unicode"/>
          <w:kern w:val="2"/>
          <w:lang w:eastAsia="ar-SA"/>
        </w:rPr>
      </w:pPr>
    </w:p>
    <w:p w:rsidR="008A7217" w:rsidRPr="008A7217" w:rsidRDefault="008A7217" w:rsidP="008A7217">
      <w:pPr>
        <w:widowControl w:val="0"/>
        <w:numPr>
          <w:ilvl w:val="0"/>
          <w:numId w:val="5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Użytkownik ma prawo, w granicach określonych przez prawo autorskie i wyłącznie na użytek prywatny, do reprodukowania materiałów bibliotecznych, które może się odbywać jedynie na terenie biblioteki, poprzez: kopiowanie metodą kserograficzną, rejestrowanie (nagrywanie) na dostępnych nośnikach, skanowanie, wykonywanie wydruków.</w:t>
      </w:r>
    </w:p>
    <w:p w:rsidR="008A7217" w:rsidRPr="008A7217" w:rsidRDefault="008A7217" w:rsidP="008A7217">
      <w:pPr>
        <w:widowControl w:val="0"/>
        <w:numPr>
          <w:ilvl w:val="0"/>
          <w:numId w:val="5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Zgodę na sporządzenie kopii wyraża każdorazowo dyżurujący bibliotekarz.</w:t>
      </w:r>
    </w:p>
    <w:p w:rsidR="008A7217" w:rsidRPr="008A7217" w:rsidRDefault="008A7217" w:rsidP="008A7217">
      <w:pPr>
        <w:widowControl w:val="0"/>
        <w:numPr>
          <w:ilvl w:val="0"/>
          <w:numId w:val="5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Nie wykonuje się odbitek kserograficznych i innych kopii:</w:t>
      </w:r>
    </w:p>
    <w:p w:rsidR="008A7217" w:rsidRPr="008A7217" w:rsidRDefault="008A7217" w:rsidP="008A7217">
      <w:pPr>
        <w:widowControl w:val="0"/>
        <w:suppressAutoHyphens/>
        <w:spacing w:line="360" w:lineRule="auto"/>
        <w:ind w:left="900" w:hanging="36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-</w:t>
      </w:r>
      <w:r w:rsidRPr="008A7217">
        <w:rPr>
          <w:rFonts w:eastAsia="Lucida Sans Unicode"/>
          <w:kern w:val="2"/>
          <w:lang w:eastAsia="ar-SA"/>
        </w:rPr>
        <w:tab/>
        <w:t>publikacji w złym stanie technicznym lub nie nadających się do kopiowania z innych powodów,</w:t>
      </w:r>
    </w:p>
    <w:p w:rsidR="008A7217" w:rsidRPr="008A7217" w:rsidRDefault="008A7217" w:rsidP="008A7217">
      <w:pPr>
        <w:widowControl w:val="0"/>
        <w:suppressAutoHyphens/>
        <w:spacing w:line="360" w:lineRule="auto"/>
        <w:ind w:left="900" w:hanging="36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-</w:t>
      </w:r>
      <w:r w:rsidRPr="008A7217">
        <w:rPr>
          <w:rFonts w:eastAsia="Lucida Sans Unicode"/>
          <w:kern w:val="2"/>
          <w:lang w:eastAsia="ar-SA"/>
        </w:rPr>
        <w:tab/>
        <w:t>starodruków, rękopisów, druków rzadkich, cennych i szczególnie chronionych.</w:t>
      </w:r>
    </w:p>
    <w:p w:rsidR="008A7217" w:rsidRPr="008A7217" w:rsidRDefault="008A7217" w:rsidP="008A7217">
      <w:pPr>
        <w:widowControl w:val="0"/>
        <w:numPr>
          <w:ilvl w:val="0"/>
          <w:numId w:val="5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Za wiedzą i zgodą bibliotekarza użytkownik może - w granicach określonych przez prawo autorskie - wykonywać zdjęcia fragmentów publikacji własnym aparatem cyfrowym bez użycia lampy błyskowej, przy czym czynność ta nie może zakłócać warunków pracy innym czytelnikom.</w:t>
      </w:r>
    </w:p>
    <w:p w:rsidR="008A7217" w:rsidRPr="008A7217" w:rsidRDefault="008A7217" w:rsidP="008A7217">
      <w:pPr>
        <w:widowControl w:val="0"/>
        <w:numPr>
          <w:ilvl w:val="0"/>
          <w:numId w:val="5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lastRenderedPageBreak/>
        <w:t>Opłata za usługi reprograficzne pobierana jest zgodnie z aktualnym cennikiem.</w:t>
      </w:r>
    </w:p>
    <w:p w:rsidR="008A7217" w:rsidRPr="008A7217" w:rsidRDefault="008A7217" w:rsidP="008A7217">
      <w:pPr>
        <w:widowControl w:val="0"/>
        <w:suppressAutoHyphens/>
        <w:spacing w:line="360" w:lineRule="auto"/>
        <w:jc w:val="center"/>
        <w:rPr>
          <w:rFonts w:eastAsia="Lucida Sans Unicode"/>
          <w:kern w:val="2"/>
          <w:lang w:eastAsia="ar-SA"/>
        </w:rPr>
      </w:pPr>
    </w:p>
    <w:p w:rsidR="008A7217" w:rsidRPr="008A7217" w:rsidRDefault="008A7217" w:rsidP="008A7217">
      <w:pPr>
        <w:widowControl w:val="0"/>
        <w:suppressAutoHyphens/>
        <w:spacing w:line="360" w:lineRule="auto"/>
        <w:jc w:val="center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REGULAMIN KORZYSTANIA Z INTERNETU</w:t>
      </w:r>
      <w:r w:rsidRPr="008A7217">
        <w:rPr>
          <w:rFonts w:eastAsia="Lucida Sans Unicode"/>
          <w:kern w:val="2"/>
          <w:lang w:eastAsia="ar-SA"/>
        </w:rPr>
        <w:br/>
        <w:t>I KATALOGU ELEKTRONICZNEGO</w:t>
      </w:r>
    </w:p>
    <w:p w:rsidR="008A7217" w:rsidRPr="008A7217" w:rsidRDefault="008A7217" w:rsidP="008A7217">
      <w:pPr>
        <w:widowControl w:val="0"/>
        <w:suppressAutoHyphens/>
        <w:spacing w:line="360" w:lineRule="auto"/>
        <w:jc w:val="center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§ 4.</w:t>
      </w:r>
    </w:p>
    <w:p w:rsidR="008A7217" w:rsidRPr="008A7217" w:rsidRDefault="008A7217" w:rsidP="008A7217">
      <w:pPr>
        <w:widowControl w:val="0"/>
        <w:numPr>
          <w:ilvl w:val="0"/>
          <w:numId w:val="6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Prawo do bezpłatnego korzystania z INTERNETU i katalogu elektronicznego przysługuje każdemu czytelnikowi Biblioteki.</w:t>
      </w:r>
    </w:p>
    <w:p w:rsidR="008A7217" w:rsidRPr="008A7217" w:rsidRDefault="008A7217" w:rsidP="008A7217">
      <w:pPr>
        <w:widowControl w:val="0"/>
        <w:numPr>
          <w:ilvl w:val="0"/>
          <w:numId w:val="6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Czytelnik, który zamierza korzystać z Internetu i katalogu elektronicznego obowiązany jest poinformować o tym fakcie dyżurującego bibliotekarza oraz zapoznać się z treścią regulaminu.</w:t>
      </w:r>
    </w:p>
    <w:p w:rsidR="008A7217" w:rsidRPr="008A7217" w:rsidRDefault="008A7217" w:rsidP="008A7217">
      <w:pPr>
        <w:widowControl w:val="0"/>
        <w:numPr>
          <w:ilvl w:val="0"/>
          <w:numId w:val="6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Indywidualna sesja internetowa/katalogowa może trwać nie dłużej niż godzinę z możliwością przedłużenia, o ile nie będzie innych czytelników czekających na dostęp do komputera z Internetem.</w:t>
      </w:r>
    </w:p>
    <w:p w:rsidR="008A7217" w:rsidRPr="008A7217" w:rsidRDefault="008A7217" w:rsidP="008A7217">
      <w:pPr>
        <w:widowControl w:val="0"/>
        <w:numPr>
          <w:ilvl w:val="0"/>
          <w:numId w:val="6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Wyszukiwania internetowe mogą służyć wyłącznie celom informacyjnym, a w szczególności informacji bibliotecznej i bibliograficznej.</w:t>
      </w:r>
    </w:p>
    <w:p w:rsidR="008A7217" w:rsidRPr="008A7217" w:rsidRDefault="008A7217" w:rsidP="008A7217">
      <w:pPr>
        <w:widowControl w:val="0"/>
        <w:numPr>
          <w:ilvl w:val="0"/>
          <w:numId w:val="6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Pracownicy czytelni na życzenie użytkownika udzielają instrukcji dotyczących wyszukiwania informacji za pośrednictwem INTERNETU i katalogu elektronicznego. Poszukiwania prowadzi samodzielnie Czytelnik.</w:t>
      </w:r>
    </w:p>
    <w:p w:rsidR="008A7217" w:rsidRPr="008A7217" w:rsidRDefault="008A7217" w:rsidP="008A7217">
      <w:pPr>
        <w:widowControl w:val="0"/>
        <w:numPr>
          <w:ilvl w:val="0"/>
          <w:numId w:val="6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Z baz CD-ROM można korzystać po uprzednim porozumieniu się z dyżurującym bibliotekarzem.</w:t>
      </w:r>
    </w:p>
    <w:p w:rsidR="008A7217" w:rsidRPr="008A7217" w:rsidRDefault="008A7217" w:rsidP="008A7217">
      <w:pPr>
        <w:widowControl w:val="0"/>
        <w:numPr>
          <w:ilvl w:val="0"/>
          <w:numId w:val="6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Pracownicy mają prawo kontrolować czynności wykonywane przez czytelnika na komputerze.</w:t>
      </w:r>
    </w:p>
    <w:p w:rsidR="008A7217" w:rsidRPr="008A7217" w:rsidRDefault="008A7217" w:rsidP="008A7217">
      <w:pPr>
        <w:widowControl w:val="0"/>
        <w:numPr>
          <w:ilvl w:val="0"/>
          <w:numId w:val="6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 xml:space="preserve">Dyżurny bibliotekarz prowadzi bieżący nadzór nad zawartością stron przeglądanych przez Użytkowników. </w:t>
      </w:r>
    </w:p>
    <w:p w:rsidR="008A7217" w:rsidRPr="008A7217" w:rsidRDefault="008A7217" w:rsidP="008A7217">
      <w:pPr>
        <w:widowControl w:val="0"/>
        <w:numPr>
          <w:ilvl w:val="0"/>
          <w:numId w:val="6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System komputerowy prowadzi rejestr realizowanych połączeń.</w:t>
      </w:r>
    </w:p>
    <w:p w:rsidR="008A7217" w:rsidRPr="008A7217" w:rsidRDefault="008A7217" w:rsidP="008A7217">
      <w:pPr>
        <w:widowControl w:val="0"/>
        <w:numPr>
          <w:ilvl w:val="0"/>
          <w:numId w:val="6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Dostęp do INTERNETU w Bibliotece nie może służyć do przeglądania stron o charakterze pornograficznym, propagującym przemoc lub treści obraźliwe, nie może również służyć popełnianiu czynów niezgodnych z prawem.</w:t>
      </w:r>
    </w:p>
    <w:p w:rsidR="008A7217" w:rsidRPr="008A7217" w:rsidRDefault="008A7217" w:rsidP="008A7217">
      <w:pPr>
        <w:widowControl w:val="0"/>
        <w:numPr>
          <w:ilvl w:val="0"/>
          <w:numId w:val="6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Użytkownikowi korzystającemu z Internetu zabrania się:</w:t>
      </w:r>
    </w:p>
    <w:p w:rsidR="008A7217" w:rsidRPr="008A7217" w:rsidRDefault="008A7217" w:rsidP="008A7217">
      <w:pPr>
        <w:widowControl w:val="0"/>
        <w:numPr>
          <w:ilvl w:val="0"/>
          <w:numId w:val="7"/>
        </w:numPr>
        <w:suppressAutoHyphens/>
        <w:spacing w:after="160" w:line="360" w:lineRule="auto"/>
        <w:ind w:left="90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lastRenderedPageBreak/>
        <w:t>ściągania plików na  dysk lokalny</w:t>
      </w:r>
    </w:p>
    <w:p w:rsidR="008A7217" w:rsidRPr="008A7217" w:rsidRDefault="008A7217" w:rsidP="008A7217">
      <w:pPr>
        <w:widowControl w:val="0"/>
        <w:numPr>
          <w:ilvl w:val="0"/>
          <w:numId w:val="7"/>
        </w:numPr>
        <w:suppressAutoHyphens/>
        <w:spacing w:after="160" w:line="360" w:lineRule="auto"/>
        <w:ind w:left="90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prowadzenia działalności komercyjnej i uruchamiania gier komputerowych</w:t>
      </w:r>
    </w:p>
    <w:p w:rsidR="008A7217" w:rsidRPr="008A7217" w:rsidRDefault="008A7217" w:rsidP="008A7217">
      <w:pPr>
        <w:widowControl w:val="0"/>
        <w:numPr>
          <w:ilvl w:val="0"/>
          <w:numId w:val="7"/>
        </w:numPr>
        <w:suppressAutoHyphens/>
        <w:spacing w:after="160" w:line="360" w:lineRule="auto"/>
        <w:ind w:left="90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korzystania z serwerów CHAT, IRC i innych mających wyłącznie rozrywkowy charakter</w:t>
      </w:r>
    </w:p>
    <w:p w:rsidR="008A7217" w:rsidRPr="008A7217" w:rsidRDefault="008A7217" w:rsidP="008A7217">
      <w:pPr>
        <w:widowControl w:val="0"/>
        <w:numPr>
          <w:ilvl w:val="0"/>
          <w:numId w:val="6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Niedozwolone są wszelkie działania powodujące dewastację lub uszkodzenie komputera, wprowadzanie jakichkolwiek zmian w konfiguracji, łamanie zabezpieczeń systemu.</w:t>
      </w:r>
    </w:p>
    <w:p w:rsidR="008A7217" w:rsidRPr="008A7217" w:rsidRDefault="008A7217" w:rsidP="008A7217">
      <w:pPr>
        <w:widowControl w:val="0"/>
        <w:numPr>
          <w:ilvl w:val="0"/>
          <w:numId w:val="6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Czytelnik ponosi pełną odpowiedzialność za wszelkie szkody przez niego spowodowane w odległych lub lokalnych systemach komputerowych oraz wszelkie straty i nadużycia popełnione przy użyciu udostępnionym mu zasobów Internetu.</w:t>
      </w:r>
    </w:p>
    <w:p w:rsidR="008A7217" w:rsidRPr="008A7217" w:rsidRDefault="008A7217" w:rsidP="008A7217">
      <w:pPr>
        <w:widowControl w:val="0"/>
        <w:numPr>
          <w:ilvl w:val="0"/>
          <w:numId w:val="6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Bibliotekarz może odmówić Czytelnikowi dostępu do komputera, jeżeli uzna, że Czytelnik wykonuje czynności niepożądane, nawet jeśli nie są one uwzględnione w regulaminie.</w:t>
      </w:r>
    </w:p>
    <w:p w:rsidR="008A7217" w:rsidRPr="008A7217" w:rsidRDefault="008A7217" w:rsidP="008A7217">
      <w:pPr>
        <w:widowControl w:val="0"/>
        <w:numPr>
          <w:ilvl w:val="0"/>
          <w:numId w:val="6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>Nieprzestrzeganie wyżej wymienionych zasad pozbawia</w:t>
      </w:r>
      <w:r w:rsidR="008E0D7B">
        <w:rPr>
          <w:rFonts w:eastAsia="Lucida Sans Unicode"/>
          <w:kern w:val="2"/>
          <w:lang w:eastAsia="ar-SA"/>
        </w:rPr>
        <w:t xml:space="preserve"> Czytelnika prawa korzystania z </w:t>
      </w:r>
      <w:r w:rsidRPr="008A7217">
        <w:rPr>
          <w:rFonts w:eastAsia="Lucida Sans Unicode"/>
          <w:kern w:val="2"/>
          <w:lang w:eastAsia="ar-SA"/>
        </w:rPr>
        <w:t>Internetu.</w:t>
      </w:r>
    </w:p>
    <w:p w:rsidR="008A7217" w:rsidRPr="008A7217" w:rsidRDefault="008A7217" w:rsidP="008A7217">
      <w:pPr>
        <w:widowControl w:val="0"/>
        <w:suppressAutoHyphens/>
        <w:jc w:val="center"/>
        <w:rPr>
          <w:rFonts w:eastAsia="Lucida Sans Unicode"/>
          <w:kern w:val="2"/>
          <w:lang w:eastAsia="ar-SA"/>
        </w:rPr>
      </w:pPr>
    </w:p>
    <w:p w:rsidR="008A7217" w:rsidRPr="008A7217" w:rsidRDefault="008A7217" w:rsidP="008A7217">
      <w:pPr>
        <w:widowControl w:val="0"/>
        <w:suppressAutoHyphens/>
        <w:jc w:val="center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 xml:space="preserve"> POSTANOWIENIA KOŃCOWE</w:t>
      </w:r>
    </w:p>
    <w:p w:rsidR="008A7217" w:rsidRPr="008A7217" w:rsidRDefault="008A7217" w:rsidP="008A7217">
      <w:pPr>
        <w:widowControl w:val="0"/>
        <w:suppressAutoHyphens/>
        <w:jc w:val="center"/>
        <w:rPr>
          <w:rFonts w:eastAsia="Lucida Sans Unicode"/>
          <w:kern w:val="2"/>
          <w:lang w:eastAsia="ar-SA"/>
        </w:rPr>
      </w:pPr>
    </w:p>
    <w:p w:rsidR="008A7217" w:rsidRPr="008A7217" w:rsidRDefault="008A7217" w:rsidP="008A7217">
      <w:pPr>
        <w:widowControl w:val="0"/>
        <w:suppressAutoHyphens/>
        <w:jc w:val="center"/>
        <w:rPr>
          <w:rFonts w:eastAsia="Lucida Sans Unicode"/>
          <w:kern w:val="2"/>
          <w:lang w:eastAsia="ar-SA"/>
        </w:rPr>
      </w:pPr>
      <w:r w:rsidRPr="008A7217">
        <w:rPr>
          <w:rFonts w:eastAsia="Lucida Sans Unicode"/>
          <w:kern w:val="2"/>
          <w:lang w:eastAsia="ar-SA"/>
        </w:rPr>
        <w:t xml:space="preserve"> § 5.</w:t>
      </w:r>
    </w:p>
    <w:p w:rsidR="008A7217" w:rsidRPr="008A7217" w:rsidRDefault="008A7217" w:rsidP="008A7217">
      <w:pPr>
        <w:widowControl w:val="0"/>
        <w:suppressAutoHyphens/>
        <w:jc w:val="both"/>
        <w:rPr>
          <w:rFonts w:eastAsia="Lucida Sans Unicode"/>
          <w:kern w:val="2"/>
          <w:lang w:eastAsia="ar-SA"/>
        </w:rPr>
      </w:pPr>
    </w:p>
    <w:p w:rsidR="008A7217" w:rsidRPr="008A7217" w:rsidRDefault="008A7217" w:rsidP="008A7217">
      <w:pPr>
        <w:widowControl w:val="0"/>
        <w:numPr>
          <w:ilvl w:val="0"/>
          <w:numId w:val="8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szCs w:val="28"/>
          <w:lang w:eastAsia="ar-SA"/>
        </w:rPr>
      </w:pPr>
      <w:r w:rsidRPr="008A7217">
        <w:rPr>
          <w:rFonts w:eastAsia="Lucida Sans Unicode"/>
          <w:kern w:val="2"/>
          <w:szCs w:val="28"/>
          <w:lang w:eastAsia="ar-SA"/>
        </w:rPr>
        <w:t>Każdy Czytelnik zobowiązany jest do zapoznania się z treścią niniejszego Regulaminu i stosowania się do jego postanowień.</w:t>
      </w:r>
    </w:p>
    <w:p w:rsidR="008A7217" w:rsidRPr="008A7217" w:rsidRDefault="008A7217" w:rsidP="008A7217">
      <w:pPr>
        <w:widowControl w:val="0"/>
        <w:numPr>
          <w:ilvl w:val="0"/>
          <w:numId w:val="8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szCs w:val="28"/>
          <w:lang w:eastAsia="ar-SA"/>
        </w:rPr>
      </w:pPr>
      <w:r w:rsidRPr="008A7217">
        <w:rPr>
          <w:rFonts w:eastAsia="Lucida Sans Unicode"/>
          <w:kern w:val="2"/>
          <w:szCs w:val="28"/>
          <w:lang w:eastAsia="ar-SA"/>
        </w:rPr>
        <w:t>Przy bibliotece działa Stowarzyszenie Przyjaciół Biblioteki, które posiada prawo pobierania składek na swoja działalność.</w:t>
      </w:r>
    </w:p>
    <w:p w:rsidR="008A7217" w:rsidRPr="008A7217" w:rsidRDefault="008A7217" w:rsidP="008A7217">
      <w:pPr>
        <w:widowControl w:val="0"/>
        <w:numPr>
          <w:ilvl w:val="0"/>
          <w:numId w:val="8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szCs w:val="28"/>
          <w:lang w:eastAsia="ar-SA"/>
        </w:rPr>
      </w:pPr>
      <w:r w:rsidRPr="008A7217">
        <w:rPr>
          <w:rFonts w:eastAsia="Lucida Sans Unicode"/>
          <w:kern w:val="2"/>
          <w:lang w:eastAsia="ar-SA"/>
        </w:rPr>
        <w:t>Rozstrzyganie kwestii szczegółowych oraz nie uregulowanych postanowieniami niniejszego Regulaminu, należy do kompetencji Dyrektora lub upoważnionej przez niego osoby.</w:t>
      </w:r>
    </w:p>
    <w:p w:rsidR="008A7217" w:rsidRPr="008A7217" w:rsidRDefault="008A7217" w:rsidP="008A7217">
      <w:pPr>
        <w:widowControl w:val="0"/>
        <w:numPr>
          <w:ilvl w:val="0"/>
          <w:numId w:val="8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szCs w:val="28"/>
          <w:lang w:eastAsia="ar-SA"/>
        </w:rPr>
      </w:pPr>
      <w:r w:rsidRPr="008A7217">
        <w:rPr>
          <w:rFonts w:eastAsia="Lucida Sans Unicode"/>
          <w:kern w:val="2"/>
          <w:lang w:eastAsia="ar-SA"/>
        </w:rPr>
        <w:t>Czas otwarcia biblioteki reguluje aktualne zarządzenie Dyrektora podane z wyprzedzeniem do wiadomości publicznej na stronie internetowej Biblioteki.</w:t>
      </w:r>
    </w:p>
    <w:p w:rsidR="008A7217" w:rsidRPr="008A7217" w:rsidRDefault="008A7217" w:rsidP="008A7217">
      <w:pPr>
        <w:widowControl w:val="0"/>
        <w:numPr>
          <w:ilvl w:val="0"/>
          <w:numId w:val="8"/>
        </w:numPr>
        <w:suppressAutoHyphens/>
        <w:spacing w:after="160" w:line="360" w:lineRule="auto"/>
        <w:ind w:left="540" w:hanging="540"/>
        <w:jc w:val="both"/>
        <w:rPr>
          <w:rFonts w:eastAsia="Lucida Sans Unicode"/>
          <w:kern w:val="2"/>
          <w:szCs w:val="28"/>
          <w:lang w:eastAsia="ar-SA"/>
        </w:rPr>
      </w:pPr>
      <w:r w:rsidRPr="008A7217">
        <w:rPr>
          <w:rFonts w:eastAsia="Arial" w:cs="Arial"/>
          <w:kern w:val="2"/>
          <w:lang w:eastAsia="ar-SA"/>
        </w:rPr>
        <w:t>O wszelkich zmianach dotyczących zmiany czasu pracy Dyrektor Biblioteki uprzedza użytkowników osobnym zawiadomieniem na stronie internetowej Biblioteki.</w:t>
      </w:r>
    </w:p>
    <w:p w:rsidR="008A7217" w:rsidRPr="008A7217" w:rsidRDefault="008A7217" w:rsidP="008A7217">
      <w:pPr>
        <w:widowControl w:val="0"/>
        <w:suppressAutoHyphens/>
        <w:rPr>
          <w:rFonts w:eastAsia="Lucida Sans Unicode"/>
          <w:kern w:val="2"/>
          <w:lang w:eastAsia="ar-SA"/>
        </w:rPr>
      </w:pPr>
    </w:p>
    <w:p w:rsidR="008A7217" w:rsidRPr="008A7217" w:rsidRDefault="008A7217" w:rsidP="008A7217">
      <w:pPr>
        <w:widowControl w:val="0"/>
        <w:suppressAutoHyphens/>
        <w:rPr>
          <w:rFonts w:eastAsia="Lucida Sans Unicode"/>
          <w:kern w:val="2"/>
          <w:lang w:eastAsia="ar-SA"/>
        </w:rPr>
      </w:pPr>
    </w:p>
    <w:p w:rsidR="008A7217" w:rsidRDefault="008A7217"/>
    <w:sectPr w:rsidR="008A7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2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063F41"/>
    <w:multiLevelType w:val="hybridMultilevel"/>
    <w:tmpl w:val="B9825F3C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293FB6"/>
    <w:multiLevelType w:val="hybridMultilevel"/>
    <w:tmpl w:val="6ACA394A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5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9758EA"/>
    <w:multiLevelType w:val="hybridMultilevel"/>
    <w:tmpl w:val="B5FC0B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C666D8"/>
    <w:multiLevelType w:val="hybridMultilevel"/>
    <w:tmpl w:val="8C46EB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2A"/>
    <w:rsid w:val="00162A2A"/>
    <w:rsid w:val="008A7217"/>
    <w:rsid w:val="008E0D7B"/>
    <w:rsid w:val="00922804"/>
    <w:rsid w:val="009D29A4"/>
    <w:rsid w:val="00CD331E"/>
    <w:rsid w:val="00E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CA3D8-42F9-4BF2-A0B7-5CBABCCB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2A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A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cp:lastPrinted>2015-12-04T13:00:00Z</cp:lastPrinted>
  <dcterms:created xsi:type="dcterms:W3CDTF">2015-12-04T12:55:00Z</dcterms:created>
  <dcterms:modified xsi:type="dcterms:W3CDTF">2015-12-07T12:44:00Z</dcterms:modified>
</cp:coreProperties>
</file>